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948C8">
        <w:rPr>
          <w:bCs/>
          <w:sz w:val="28"/>
          <w:szCs w:val="28"/>
        </w:rPr>
        <w:t>Муниципальное дошкольное образовательное учреждение</w:t>
      </w: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948C8">
        <w:rPr>
          <w:bCs/>
          <w:sz w:val="28"/>
          <w:szCs w:val="28"/>
        </w:rPr>
        <w:t>Центр развития ребенка Детский сад № 46</w:t>
      </w: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948C8">
        <w:rPr>
          <w:bCs/>
          <w:sz w:val="28"/>
          <w:szCs w:val="28"/>
        </w:rPr>
        <w:t>Усть-Кутского муниципального образования</w:t>
      </w: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32"/>
          <w:szCs w:val="32"/>
        </w:rPr>
      </w:pPr>
      <w:r w:rsidRPr="00F948C8">
        <w:rPr>
          <w:bCs/>
          <w:sz w:val="32"/>
          <w:szCs w:val="32"/>
        </w:rPr>
        <w:t>Выступление на РМО</w:t>
      </w: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32"/>
          <w:szCs w:val="32"/>
        </w:rPr>
      </w:pPr>
      <w:r w:rsidRPr="00F948C8">
        <w:rPr>
          <w:bCs/>
          <w:sz w:val="32"/>
          <w:szCs w:val="32"/>
        </w:rPr>
        <w:t>«Речевое развитие»</w:t>
      </w: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  <w:r w:rsidRPr="00F948C8">
        <w:rPr>
          <w:b/>
          <w:bCs/>
          <w:sz w:val="40"/>
          <w:szCs w:val="40"/>
        </w:rPr>
        <w:t>«Обучение детей составлению творческих рассказов по картине с использованием технологии ТРИЗ»</w:t>
      </w: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0"/>
          <w:szCs w:val="40"/>
        </w:rPr>
      </w:pP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948C8">
        <w:rPr>
          <w:bCs/>
          <w:sz w:val="28"/>
          <w:szCs w:val="28"/>
        </w:rPr>
        <w:t>Подготовила:</w:t>
      </w: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948C8">
        <w:rPr>
          <w:bCs/>
          <w:sz w:val="28"/>
          <w:szCs w:val="28"/>
        </w:rPr>
        <w:t>Воспитатель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категории</w:t>
      </w:r>
      <w:r w:rsidRPr="00F948C8">
        <w:rPr>
          <w:bCs/>
          <w:sz w:val="28"/>
          <w:szCs w:val="28"/>
        </w:rPr>
        <w:t xml:space="preserve"> </w:t>
      </w: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948C8">
        <w:rPr>
          <w:bCs/>
          <w:sz w:val="28"/>
          <w:szCs w:val="28"/>
        </w:rPr>
        <w:t>Исакова Марина Витальевна</w:t>
      </w: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40"/>
          <w:szCs w:val="40"/>
        </w:rPr>
      </w:pPr>
    </w:p>
    <w:p w:rsidR="00F948C8" w:rsidRPr="00F948C8" w:rsidRDefault="00F948C8" w:rsidP="00F948C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948C8">
        <w:rPr>
          <w:sz w:val="28"/>
          <w:szCs w:val="28"/>
        </w:rPr>
        <w:t>Усть-Кут 2021</w:t>
      </w:r>
    </w:p>
    <w:p w:rsidR="00D17028" w:rsidRPr="00F948C8" w:rsidRDefault="00A80272" w:rsidP="00F948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8C8">
        <w:rPr>
          <w:b/>
          <w:sz w:val="28"/>
          <w:szCs w:val="28"/>
        </w:rPr>
        <w:lastRenderedPageBreak/>
        <w:t>Слайд</w:t>
      </w:r>
      <w:r w:rsidRPr="00F948C8">
        <w:rPr>
          <w:sz w:val="28"/>
          <w:szCs w:val="28"/>
        </w:rPr>
        <w:t xml:space="preserve"> </w:t>
      </w:r>
      <w:r w:rsidR="00D17028" w:rsidRPr="00F948C8">
        <w:rPr>
          <w:sz w:val="28"/>
          <w:szCs w:val="28"/>
        </w:rPr>
        <w:t xml:space="preserve">1. </w:t>
      </w:r>
      <w:r w:rsidRPr="00F948C8">
        <w:rPr>
          <w:sz w:val="28"/>
          <w:szCs w:val="28"/>
        </w:rPr>
        <w:t>В настоящее время развитие речи детей дошкольного возраста рассматривается, не только, как основа развития у них навыков связно высказывать свои мысли, но и умение построить диалог, составить рассказ на заданную или интересную для ребенка тему. Для успешного освоения программы детского сада, на пороге школы, у ребенка должны быть сформированы навыки связного рассказывания</w:t>
      </w:r>
      <w:r w:rsidR="00D17028" w:rsidRPr="00F948C8">
        <w:rPr>
          <w:sz w:val="28"/>
          <w:szCs w:val="28"/>
        </w:rPr>
        <w:t>.</w:t>
      </w:r>
    </w:p>
    <w:p w:rsidR="00A80272" w:rsidRPr="00F948C8" w:rsidRDefault="00A80272" w:rsidP="00F948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8C8">
        <w:rPr>
          <w:b/>
          <w:sz w:val="28"/>
          <w:szCs w:val="28"/>
        </w:rPr>
        <w:t>Слайд</w:t>
      </w:r>
      <w:r w:rsidRPr="00F948C8">
        <w:rPr>
          <w:sz w:val="28"/>
          <w:szCs w:val="28"/>
        </w:rPr>
        <w:t xml:space="preserve"> </w:t>
      </w:r>
      <w:r w:rsidR="00D17028" w:rsidRPr="00F948C8">
        <w:rPr>
          <w:sz w:val="28"/>
          <w:szCs w:val="28"/>
        </w:rPr>
        <w:t xml:space="preserve">2. </w:t>
      </w:r>
      <w:r w:rsidRPr="00F948C8">
        <w:rPr>
          <w:sz w:val="28"/>
          <w:szCs w:val="28"/>
        </w:rPr>
        <w:t xml:space="preserve">Для эффективного развития речи у детей в своей работе мы используем технологию Т.А. </w:t>
      </w:r>
      <w:proofErr w:type="spellStart"/>
      <w:r w:rsidRPr="00F948C8">
        <w:rPr>
          <w:sz w:val="28"/>
          <w:szCs w:val="28"/>
        </w:rPr>
        <w:t>Сидо</w:t>
      </w:r>
      <w:r w:rsidR="002D540D" w:rsidRPr="00F948C8">
        <w:rPr>
          <w:sz w:val="28"/>
          <w:szCs w:val="28"/>
        </w:rPr>
        <w:t>рчук</w:t>
      </w:r>
      <w:proofErr w:type="spellEnd"/>
      <w:r w:rsidR="002D540D" w:rsidRPr="00F948C8">
        <w:rPr>
          <w:sz w:val="28"/>
          <w:szCs w:val="28"/>
        </w:rPr>
        <w:t>, А.Б. Кузнецовой, которая представлена на слайде.</w:t>
      </w:r>
      <w:r w:rsidRPr="00F948C8">
        <w:rPr>
          <w:sz w:val="28"/>
          <w:szCs w:val="28"/>
        </w:rPr>
        <w:t> Эта технология помогает педагогу в обучении детей дошкольного возраста творческому рассказыванию и одновременно, она решает задачи не только развития связной речи, но и развитие высших психических функций: таких как воображение, внимание, память.</w:t>
      </w:r>
    </w:p>
    <w:p w:rsidR="00A80272" w:rsidRPr="00F948C8" w:rsidRDefault="00A80272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sz w:val="28"/>
          <w:szCs w:val="28"/>
        </w:rPr>
        <w:t>Одной из основных</w:t>
      </w:r>
      <w:r w:rsidR="002D540D" w:rsidRPr="00F948C8">
        <w:rPr>
          <w:sz w:val="28"/>
          <w:szCs w:val="28"/>
        </w:rPr>
        <w:t xml:space="preserve"> задач</w:t>
      </w:r>
      <w:r w:rsidRPr="00F948C8">
        <w:rPr>
          <w:sz w:val="28"/>
          <w:szCs w:val="28"/>
        </w:rPr>
        <w:t xml:space="preserve"> </w:t>
      </w:r>
      <w:r w:rsidR="002D540D" w:rsidRPr="00F948C8">
        <w:rPr>
          <w:sz w:val="28"/>
          <w:szCs w:val="28"/>
        </w:rPr>
        <w:t>данной технологии</w:t>
      </w:r>
      <w:r w:rsidRPr="00F948C8">
        <w:rPr>
          <w:sz w:val="28"/>
          <w:szCs w:val="28"/>
        </w:rPr>
        <w:t>, является не только обучение составлению конкретного рассказа по картине, но и усвоение ребёнком обобщённых способов умственной деятельности при создании личного речевого продукта по интересующей его сюжетной или предметной картине.</w:t>
      </w:r>
    </w:p>
    <w:p w:rsidR="00A80272" w:rsidRPr="00F948C8" w:rsidRDefault="00D17028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b/>
          <w:sz w:val="28"/>
          <w:szCs w:val="28"/>
        </w:rPr>
        <w:t>Слайд</w:t>
      </w:r>
      <w:r w:rsidRPr="00F948C8">
        <w:rPr>
          <w:sz w:val="28"/>
          <w:szCs w:val="28"/>
        </w:rPr>
        <w:t xml:space="preserve"> </w:t>
      </w:r>
      <w:r w:rsidR="005C18F2" w:rsidRPr="00F948C8">
        <w:rPr>
          <w:sz w:val="28"/>
          <w:szCs w:val="28"/>
        </w:rPr>
        <w:t xml:space="preserve">3. </w:t>
      </w:r>
      <w:r w:rsidR="00A80272" w:rsidRPr="00F948C8">
        <w:rPr>
          <w:sz w:val="28"/>
          <w:szCs w:val="28"/>
        </w:rPr>
        <w:t>Обучение творческому рассказыванию развивает воображение детей, умение предвидеть развитие сюжета действия персонажей, даёт возможность составления коротких рассказов первоначально по отдельным фрагментам, что облегчает детям последующее составление связ</w:t>
      </w:r>
      <w:r w:rsidRPr="00F948C8">
        <w:rPr>
          <w:sz w:val="28"/>
          <w:szCs w:val="28"/>
        </w:rPr>
        <w:t>ного рассказа по всей картине</w:t>
      </w:r>
      <w:r w:rsidR="00A80272" w:rsidRPr="00F948C8">
        <w:rPr>
          <w:sz w:val="28"/>
          <w:szCs w:val="28"/>
        </w:rPr>
        <w:t>. Эта технология обучения творческому рассказыванию проста и доступна даже для начинающих воспитателей. Если проводить работу планомерно, систематически, то непременно можно добиться хороших результатов в развитии связной речи детей.</w:t>
      </w:r>
    </w:p>
    <w:p w:rsidR="00A80272" w:rsidRPr="00F948C8" w:rsidRDefault="00D17028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b/>
          <w:sz w:val="28"/>
          <w:szCs w:val="28"/>
        </w:rPr>
        <w:t>Слайд</w:t>
      </w:r>
      <w:r w:rsidRPr="00F948C8">
        <w:rPr>
          <w:sz w:val="28"/>
          <w:szCs w:val="28"/>
        </w:rPr>
        <w:t xml:space="preserve"> </w:t>
      </w:r>
      <w:r w:rsidR="005C18F2" w:rsidRPr="00F948C8">
        <w:rPr>
          <w:sz w:val="28"/>
          <w:szCs w:val="28"/>
        </w:rPr>
        <w:t xml:space="preserve">4. </w:t>
      </w:r>
      <w:r w:rsidR="00A80272" w:rsidRPr="00F948C8">
        <w:rPr>
          <w:sz w:val="28"/>
          <w:szCs w:val="28"/>
        </w:rPr>
        <w:t>Данная технология подразумевает собой обучение двум типам рассказывания по картине.</w:t>
      </w:r>
    </w:p>
    <w:p w:rsidR="00A80272" w:rsidRPr="00F948C8" w:rsidRDefault="00A80272" w:rsidP="00F948C8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F948C8">
        <w:rPr>
          <w:b w:val="0"/>
          <w:sz w:val="28"/>
          <w:szCs w:val="28"/>
        </w:rPr>
        <w:t xml:space="preserve">1. </w:t>
      </w:r>
      <w:r w:rsidR="005C18F2" w:rsidRPr="00F948C8">
        <w:rPr>
          <w:b w:val="0"/>
          <w:sz w:val="28"/>
          <w:szCs w:val="28"/>
        </w:rPr>
        <w:t>Текст реалистического характера</w:t>
      </w:r>
    </w:p>
    <w:p w:rsidR="00BA127A" w:rsidRPr="00F948C8" w:rsidRDefault="00A80272" w:rsidP="00F948C8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F948C8">
        <w:rPr>
          <w:b w:val="0"/>
          <w:sz w:val="28"/>
          <w:szCs w:val="28"/>
        </w:rPr>
        <w:t xml:space="preserve">2. </w:t>
      </w:r>
      <w:r w:rsidR="005C18F2" w:rsidRPr="00F948C8">
        <w:rPr>
          <w:rStyle w:val="c5"/>
          <w:b w:val="0"/>
          <w:sz w:val="28"/>
          <w:szCs w:val="28"/>
        </w:rPr>
        <w:t>Текст фантастического характера</w:t>
      </w:r>
    </w:p>
    <w:p w:rsidR="00A92EE1" w:rsidRPr="00F948C8" w:rsidRDefault="00A92EE1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80272" w:rsidRPr="00F948C8" w:rsidRDefault="00A92EE1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b/>
          <w:sz w:val="28"/>
          <w:szCs w:val="28"/>
        </w:rPr>
        <w:t>Слайд</w:t>
      </w:r>
      <w:r w:rsidR="002D540D" w:rsidRPr="00F948C8">
        <w:rPr>
          <w:b/>
          <w:sz w:val="28"/>
          <w:szCs w:val="28"/>
        </w:rPr>
        <w:t xml:space="preserve"> 5. </w:t>
      </w:r>
      <w:r w:rsidR="00A80272" w:rsidRPr="00F948C8">
        <w:rPr>
          <w:sz w:val="28"/>
          <w:szCs w:val="28"/>
        </w:rPr>
        <w:t>В основ</w:t>
      </w:r>
      <w:r w:rsidR="005C18F2" w:rsidRPr="00F948C8">
        <w:rPr>
          <w:sz w:val="28"/>
          <w:szCs w:val="28"/>
        </w:rPr>
        <w:t>е данной технологии лежит игра-</w:t>
      </w:r>
      <w:r w:rsidRPr="00F948C8">
        <w:rPr>
          <w:sz w:val="28"/>
          <w:szCs w:val="28"/>
        </w:rPr>
        <w:t xml:space="preserve">фантазия. </w:t>
      </w:r>
      <w:r w:rsidRPr="00F948C8">
        <w:rPr>
          <w:sz w:val="28"/>
          <w:szCs w:val="28"/>
          <w:shd w:val="clear" w:color="auto" w:fill="FFFFFF"/>
        </w:rPr>
        <w:t xml:space="preserve">В работе с детьми можно выделить несколько этапов, в каждом из которых </w:t>
      </w:r>
      <w:r w:rsidRPr="00F948C8">
        <w:rPr>
          <w:sz w:val="28"/>
          <w:szCs w:val="28"/>
        </w:rPr>
        <w:t>я использую </w:t>
      </w:r>
      <w:r w:rsidRPr="00F948C8">
        <w:rPr>
          <w:sz w:val="28"/>
          <w:szCs w:val="28"/>
          <w:shd w:val="clear" w:color="auto" w:fill="FFFFFF"/>
        </w:rPr>
        <w:t>игры и творческие задания.</w:t>
      </w:r>
      <w:r w:rsidRPr="00F948C8">
        <w:rPr>
          <w:sz w:val="28"/>
          <w:szCs w:val="28"/>
        </w:rPr>
        <w:t xml:space="preserve"> </w:t>
      </w:r>
      <w:r w:rsidR="00A80272" w:rsidRPr="00F948C8">
        <w:rPr>
          <w:sz w:val="28"/>
          <w:szCs w:val="28"/>
        </w:rPr>
        <w:t xml:space="preserve">Некоторая часть игр направлена именно на обучение ребенка описательному рассказыванию, другая часть — направлена на развитие его воображения. Игры могут проводиться как с подгруппой, так и индивидуально. Не обязательно, чтобы все дети прошли через каждую игру с данной картиной. </w:t>
      </w:r>
      <w:r w:rsidR="002D540D" w:rsidRPr="00F948C8">
        <w:rPr>
          <w:sz w:val="28"/>
          <w:szCs w:val="28"/>
        </w:rPr>
        <w:t xml:space="preserve">Работая над какой-либо картиной, не обязательно могут проходить все этапы, представленные на слайде. </w:t>
      </w:r>
    </w:p>
    <w:p w:rsidR="00945522" w:rsidRPr="00F948C8" w:rsidRDefault="00A80272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hAnsi="Times New Roman" w:cs="Times New Roman"/>
          <w:sz w:val="28"/>
          <w:szCs w:val="28"/>
        </w:rPr>
        <w:t> </w:t>
      </w:r>
      <w:r w:rsidR="00945522" w:rsidRPr="00F948C8">
        <w:rPr>
          <w:rFonts w:ascii="Times New Roman" w:hAnsi="Times New Roman" w:cs="Times New Roman"/>
          <w:b/>
          <w:sz w:val="28"/>
          <w:szCs w:val="28"/>
        </w:rPr>
        <w:t>Слайд 6.</w:t>
      </w:r>
      <w:r w:rsidR="00945522"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="00945522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рассмотреть некоторые игровые приемы обучения творческому рассказыванию на примере картины «Лиса с лисятами».</w:t>
      </w:r>
    </w:p>
    <w:p w:rsidR="00945522" w:rsidRPr="00F948C8" w:rsidRDefault="00945522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этапом работы является «Определение состава картины».</w:t>
      </w:r>
    </w:p>
    <w:p w:rsidR="00945522" w:rsidRPr="00F948C8" w:rsidRDefault="00945522" w:rsidP="00F948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48C8">
        <w:rPr>
          <w:b/>
          <w:bCs/>
          <w:sz w:val="28"/>
          <w:szCs w:val="28"/>
        </w:rPr>
        <w:t>Цели данного</w:t>
      </w:r>
      <w:r w:rsidRPr="00F948C8">
        <w:rPr>
          <w:sz w:val="28"/>
          <w:szCs w:val="28"/>
        </w:rPr>
        <w:t xml:space="preserve"> этапа:</w:t>
      </w:r>
    </w:p>
    <w:p w:rsidR="00945522" w:rsidRPr="00F948C8" w:rsidRDefault="00945522" w:rsidP="00F948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48C8">
        <w:rPr>
          <w:sz w:val="28"/>
          <w:szCs w:val="28"/>
        </w:rPr>
        <w:t xml:space="preserve">- учить детей определять объекты, изображенные на картине; </w:t>
      </w:r>
    </w:p>
    <w:p w:rsidR="00AD55A2" w:rsidRPr="00F948C8" w:rsidRDefault="00945522" w:rsidP="00F948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48C8">
        <w:rPr>
          <w:sz w:val="28"/>
          <w:szCs w:val="28"/>
        </w:rPr>
        <w:t xml:space="preserve">- </w:t>
      </w:r>
      <w:r w:rsidR="00ED0755" w:rsidRPr="00F948C8">
        <w:rPr>
          <w:sz w:val="28"/>
          <w:szCs w:val="28"/>
        </w:rPr>
        <w:t>активизировать словарь дошкольников в соответствии с сюжетом картины (называние объектов и их частей).</w:t>
      </w:r>
    </w:p>
    <w:p w:rsidR="00717EF3" w:rsidRPr="00F948C8" w:rsidRDefault="00945522" w:rsidP="00F948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hAnsi="Times New Roman" w:cs="Times New Roman"/>
          <w:b/>
          <w:sz w:val="28"/>
          <w:szCs w:val="28"/>
        </w:rPr>
        <w:lastRenderedPageBreak/>
        <w:t>Слайд 7.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Pr="00F94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этого этапа: </w:t>
      </w:r>
      <w:r w:rsidRPr="00F948C8">
        <w:rPr>
          <w:rFonts w:ascii="Times New Roman" w:eastAsia="Times New Roman" w:hAnsi="Times New Roman" w:cs="Times New Roman"/>
          <w:sz w:val="28"/>
          <w:szCs w:val="28"/>
        </w:rPr>
        <w:t>«Смотрю на картину и называ</w:t>
      </w:r>
      <w:r w:rsidRPr="00F948C8">
        <w:rPr>
          <w:rFonts w:ascii="Times New Roman" w:hAnsi="Times New Roman" w:cs="Times New Roman"/>
          <w:sz w:val="28"/>
          <w:szCs w:val="28"/>
        </w:rPr>
        <w:t>ю предметы, изображенные на ней</w:t>
      </w:r>
      <w:r w:rsidRPr="00F948C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F948C8">
        <w:rPr>
          <w:rFonts w:ascii="Times New Roman" w:hAnsi="Times New Roman" w:cs="Times New Roman"/>
          <w:sz w:val="28"/>
          <w:szCs w:val="28"/>
        </w:rPr>
        <w:t xml:space="preserve">Для успешной работы с детьми на данном этапе я использую игру «Подзорная труба». 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этой игры нам нужен лист бумаги, свернутый для имитации «подзорной трубы». </w:t>
      </w:r>
      <w:r w:rsidRPr="00F948C8">
        <w:rPr>
          <w:rFonts w:ascii="Times New Roman" w:hAnsi="Times New Roman" w:cs="Times New Roman"/>
          <w:sz w:val="28"/>
          <w:szCs w:val="28"/>
        </w:rPr>
        <w:t>К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ребенок по очереди рассматривает картину в «подзорную трубу» и называет только один объект. Например: мама-</w:t>
      </w:r>
      <w:r w:rsidR="000F165D" w:rsidRPr="00F948C8">
        <w:rPr>
          <w:rFonts w:ascii="Times New Roman" w:hAnsi="Times New Roman" w:cs="Times New Roman"/>
          <w:sz w:val="28"/>
          <w:szCs w:val="28"/>
        </w:rPr>
        <w:t>лисица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– </w:t>
      </w:r>
      <w:r w:rsidR="000F165D" w:rsidRPr="00F948C8">
        <w:rPr>
          <w:rFonts w:ascii="Times New Roman" w:hAnsi="Times New Roman" w:cs="Times New Roman"/>
          <w:sz w:val="28"/>
          <w:szCs w:val="28"/>
        </w:rPr>
        <w:t>лисята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65D" w:rsidRPr="00F948C8">
        <w:rPr>
          <w:rFonts w:ascii="Times New Roman" w:hAnsi="Times New Roman" w:cs="Times New Roman"/>
          <w:sz w:val="28"/>
          <w:szCs w:val="28"/>
        </w:rPr>
        <w:t xml:space="preserve">мышка, 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трава,</w:t>
      </w:r>
      <w:r w:rsidR="000F165D" w:rsidRPr="00F948C8">
        <w:rPr>
          <w:rFonts w:ascii="Times New Roman" w:hAnsi="Times New Roman" w:cs="Times New Roman"/>
          <w:sz w:val="28"/>
          <w:szCs w:val="28"/>
        </w:rPr>
        <w:t xml:space="preserve"> деревья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65D" w:rsidRPr="00F948C8">
        <w:rPr>
          <w:rFonts w:ascii="Times New Roman" w:hAnsi="Times New Roman" w:cs="Times New Roman"/>
          <w:sz w:val="28"/>
          <w:szCs w:val="28"/>
        </w:rPr>
        <w:t>грибы,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5D" w:rsidRPr="00F948C8">
        <w:rPr>
          <w:rFonts w:ascii="Times New Roman" w:hAnsi="Times New Roman" w:cs="Times New Roman"/>
          <w:sz w:val="28"/>
          <w:szCs w:val="28"/>
        </w:rPr>
        <w:t>цветы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7EF3" w:rsidRPr="00F948C8" w:rsidRDefault="00B10452" w:rsidP="00F948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hAnsi="Times New Roman" w:cs="Times New Roman"/>
          <w:b/>
          <w:sz w:val="28"/>
          <w:szCs w:val="28"/>
        </w:rPr>
        <w:t>Слайд 8.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="000F165D" w:rsidRPr="00F948C8">
        <w:rPr>
          <w:rFonts w:ascii="Times New Roman" w:hAnsi="Times New Roman" w:cs="Times New Roman"/>
          <w:sz w:val="28"/>
          <w:szCs w:val="28"/>
        </w:rPr>
        <w:t xml:space="preserve">Я предлагаю ребятам, давайте сфотографируем этот объект. Дети играют в игру «Фотографирование». </w:t>
      </w:r>
      <w:r w:rsidR="000F165D" w:rsidRPr="00F948C8">
        <w:rPr>
          <w:rFonts w:ascii="Times New Roman" w:eastAsia="Times New Roman" w:hAnsi="Times New Roman" w:cs="Times New Roman"/>
          <w:sz w:val="28"/>
          <w:szCs w:val="28"/>
        </w:rPr>
        <w:t>Эта игра необходима для того, чтобы  ничего не пропустить и не забыть, назовем, где находятся все предметы, как будто сфотографируем их</w:t>
      </w:r>
      <w:r w:rsidRPr="00F948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доске будем вывешивать фотографии снятых объектов.</w:t>
      </w:r>
    </w:p>
    <w:p w:rsidR="00C60744" w:rsidRPr="00F948C8" w:rsidRDefault="00B10452" w:rsidP="00F948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8C8">
        <w:rPr>
          <w:rFonts w:ascii="Times New Roman" w:hAnsi="Times New Roman" w:cs="Times New Roman"/>
          <w:b/>
          <w:sz w:val="28"/>
          <w:szCs w:val="28"/>
        </w:rPr>
        <w:t>Слайд 9.</w:t>
      </w:r>
      <w:r w:rsidR="000F165D" w:rsidRPr="00F948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48C8">
        <w:rPr>
          <w:rFonts w:ascii="Times New Roman" w:hAnsi="Times New Roman" w:cs="Times New Roman"/>
          <w:sz w:val="28"/>
          <w:szCs w:val="28"/>
        </w:rPr>
        <w:t>В</w:t>
      </w:r>
      <w:r w:rsidRPr="00F948C8">
        <w:rPr>
          <w:rFonts w:ascii="Times New Roman" w:eastAsia="Times New Roman" w:hAnsi="Times New Roman" w:cs="Times New Roman"/>
          <w:sz w:val="28"/>
          <w:szCs w:val="28"/>
        </w:rPr>
        <w:t xml:space="preserve"> этой игре желательно предварительно подготовить </w:t>
      </w:r>
      <w:r w:rsidRPr="00F948C8">
        <w:rPr>
          <w:rFonts w:ascii="Times New Roman" w:hAnsi="Times New Roman" w:cs="Times New Roman"/>
          <w:sz w:val="28"/>
          <w:szCs w:val="28"/>
        </w:rPr>
        <w:t>и распечатать отдельные объекты</w:t>
      </w:r>
      <w:r w:rsidRPr="00F948C8">
        <w:rPr>
          <w:rFonts w:ascii="Times New Roman" w:hAnsi="Times New Roman" w:cs="Times New Roman"/>
          <w:b/>
          <w:sz w:val="28"/>
          <w:szCs w:val="28"/>
        </w:rPr>
        <w:t>.</w:t>
      </w:r>
      <w:r w:rsidR="00C60744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0744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="00C60744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предметы, которые вы увидели? Где они расположены на картине? - обязательным условием является обозначение</w:t>
      </w:r>
      <w:r w:rsidR="00A42E13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744" w:rsidRPr="00F948C8">
        <w:rPr>
          <w:rFonts w:ascii="Times New Roman" w:hAnsi="Times New Roman" w:cs="Times New Roman"/>
          <w:sz w:val="28"/>
          <w:szCs w:val="28"/>
          <w:shd w:val="clear" w:color="auto" w:fill="FFFFFF"/>
        </w:rPr>
        <w:t>"земля-небо", «</w:t>
      </w:r>
      <w:proofErr w:type="gramStart"/>
      <w:r w:rsidR="00C60744" w:rsidRPr="00F948C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право-лево</w:t>
      </w:r>
      <w:proofErr w:type="gramEnd"/>
      <w:r w:rsidR="00C60744" w:rsidRPr="00F948C8">
        <w:rPr>
          <w:rFonts w:ascii="Times New Roman" w:hAnsi="Times New Roman" w:cs="Times New Roman"/>
          <w:sz w:val="28"/>
          <w:szCs w:val="28"/>
          <w:shd w:val="clear" w:color="auto" w:fill="FFFFFF"/>
        </w:rPr>
        <w:t>». </w:t>
      </w:r>
      <w:r w:rsidR="00C60744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ориентировки впоследствии помогут детям найти связь между объектами: «Лиса бежит по земле», «Один Лисенок бежит за лисой», «Грибы растут справа» окончательным итогом данный игры считается рефлексия: осознание детьми производимой мыслительной операции и вывод правила – </w:t>
      </w:r>
      <w:r w:rsidR="00C60744"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«когда смотришь на картину, надо сначала обозначить объекты на ней изображенные».</w:t>
      </w:r>
    </w:p>
    <w:p w:rsidR="00AF3E96" w:rsidRPr="00F948C8" w:rsidRDefault="00C60744" w:rsidP="00F948C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C3267D"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этап, к которому мы перешли: Установление взаимосвязей между объектами:</w:t>
      </w:r>
      <w:r w:rsidR="00AF3E96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данного этапа:</w:t>
      </w:r>
    </w:p>
    <w:p w:rsidR="00AF3E96" w:rsidRPr="00F948C8" w:rsidRDefault="00AF3E96" w:rsidP="00F948C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находить взаимосвязь объектов, изображенных на картине;</w:t>
      </w:r>
    </w:p>
    <w:p w:rsidR="00AF3E96" w:rsidRPr="00F948C8" w:rsidRDefault="00AF3E96" w:rsidP="00F948C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объяснять связи между объектами и обозначать их стрелками;</w:t>
      </w:r>
    </w:p>
    <w:p w:rsidR="00C3267D" w:rsidRPr="00F948C8" w:rsidRDefault="00C3267D" w:rsidP="00F948C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этого этапа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 объект связан с другим»; </w:t>
      </w:r>
    </w:p>
    <w:p w:rsidR="00C3267D" w:rsidRPr="00F948C8" w:rsidRDefault="00C3267D" w:rsidP="00F948C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в сыщиков и раскроем тайну картины: все изображенные предметы между собой связаны. Найдем эти связи. </w:t>
      </w:r>
    </w:p>
    <w:p w:rsidR="00C3267D" w:rsidRPr="00F948C8" w:rsidRDefault="00C3267D" w:rsidP="00F948C8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</w:t>
      </w:r>
      <w:r w:rsidR="00A42E13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ыбирают любые два объекта и объясняют, почему их можно соединить. Большая лиса – маленькие лисята</w:t>
      </w:r>
      <w:r w:rsidR="00ED0755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«Большая лиса и маленькие лисята – это мама и дети»; Лиса и лес. (Лиса живет в лесу.)</w:t>
      </w:r>
      <w:r w:rsidR="00ED0755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91665E" w:rsidRPr="00F948C8" w:rsidRDefault="00C3267D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11.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же этапе мы играем в игру «Ищу друзей и недругов» </w:t>
      </w:r>
    </w:p>
    <w:p w:rsidR="0091665E" w:rsidRPr="00F948C8" w:rsidRDefault="0091665E" w:rsidP="00F94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"Ищу друзей" - найти объекты, которые между собой связаны по взаимному расположению. </w:t>
      </w:r>
      <w:proofErr w:type="gramStart"/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: "Лисята дружат между собой, потому что детки одной мамы - Лисы и любят вместе играть".</w:t>
      </w:r>
    </w:p>
    <w:p w:rsidR="0091665E" w:rsidRPr="00F948C8" w:rsidRDefault="0091665E" w:rsidP="00F94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"Ищу недругов" - найти объекты, которые между собой "не дружат". </w:t>
      </w:r>
      <w:proofErr w:type="gramStart"/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"Лисята не дружат с мышкой, потому что они охотятся за ней". </w:t>
      </w:r>
    </w:p>
    <w:p w:rsidR="0091665E" w:rsidRPr="00F948C8" w:rsidRDefault="0091665E" w:rsidP="00F94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установления взаимосвязей, подвожу итог в виде рассказа-рассуждения. Необходимо осознание мыслительной  операции и вывод правила: </w:t>
      </w: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"Объекты на картине связаны, важно доказать это"</w:t>
      </w:r>
    </w:p>
    <w:p w:rsidR="0091665E" w:rsidRPr="00F948C8" w:rsidRDefault="0091665E" w:rsidP="00F94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12.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Этап: Описание восприятия картины с точки зрения различных органов чувств. </w:t>
      </w:r>
    </w:p>
    <w:p w:rsidR="0091665E" w:rsidRPr="00F948C8" w:rsidRDefault="0091665E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Цели: 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на основе восприятия объекта представлять возможные ощущения через разные органы чувств (слух, обоняние, осязание); </w:t>
      </w:r>
    </w:p>
    <w:p w:rsidR="0091665E" w:rsidRPr="00F948C8" w:rsidRDefault="0091665E" w:rsidP="00F94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13. </w:t>
      </w:r>
      <w:r w:rsidRPr="00F948C8">
        <w:rPr>
          <w:rFonts w:ascii="Times New Roman" w:hAnsi="Times New Roman" w:cs="Times New Roman"/>
          <w:sz w:val="28"/>
          <w:szCs w:val="28"/>
        </w:rPr>
        <w:t xml:space="preserve">На этом этапе поможет </w:t>
      </w:r>
      <w:r w:rsidRPr="00F948C8">
        <w:rPr>
          <w:rFonts w:ascii="Times New Roman" w:hAnsi="Times New Roman" w:cs="Times New Roman"/>
          <w:b/>
          <w:bCs/>
          <w:sz w:val="28"/>
          <w:szCs w:val="28"/>
        </w:rPr>
        <w:t>прием «вхождения в картину».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5E" w:rsidRPr="00F948C8" w:rsidRDefault="0091665E" w:rsidP="00F94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«К нам пришел волшебник: я могу только слышать»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5E" w:rsidRPr="00F948C8" w:rsidRDefault="0091665E" w:rsidP="00F94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65E" w:rsidRPr="00F948C8" w:rsidRDefault="0091665E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— учить представлять различные звуки и передавать свои представления в законченном рассказе; </w:t>
      </w:r>
    </w:p>
    <w:p w:rsidR="0091665E" w:rsidRPr="00F948C8" w:rsidRDefault="0091665E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— побуждать к фантазированию путем построения предполагаемых диалогов между живыми и неживыми объектами по сюжету картины. </w:t>
      </w:r>
    </w:p>
    <w:p w:rsidR="0091665E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sz w:val="28"/>
          <w:szCs w:val="28"/>
        </w:rPr>
        <w:t>Слайд 14</w:t>
      </w:r>
      <w:proofErr w:type="gramStart"/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="0091665E" w:rsidRPr="00F948C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1665E" w:rsidRPr="00F948C8">
        <w:rPr>
          <w:rFonts w:ascii="Times New Roman" w:hAnsi="Times New Roman" w:cs="Times New Roman"/>
          <w:sz w:val="28"/>
          <w:szCs w:val="28"/>
        </w:rPr>
        <w:t xml:space="preserve">апример «Я слышу, как лисята </w:t>
      </w:r>
      <w:proofErr w:type="spellStart"/>
      <w:r w:rsidR="0091665E" w:rsidRPr="00F948C8">
        <w:rPr>
          <w:rFonts w:ascii="Times New Roman" w:hAnsi="Times New Roman" w:cs="Times New Roman"/>
          <w:sz w:val="28"/>
          <w:szCs w:val="28"/>
        </w:rPr>
        <w:t>тяфкают</w:t>
      </w:r>
      <w:proofErr w:type="spellEnd"/>
      <w:r w:rsidR="0091665E" w:rsidRPr="00F948C8">
        <w:rPr>
          <w:rFonts w:ascii="Times New Roman" w:hAnsi="Times New Roman" w:cs="Times New Roman"/>
          <w:sz w:val="28"/>
          <w:szCs w:val="28"/>
        </w:rPr>
        <w:t xml:space="preserve">, когда общаются между собой, как мышка пищит от страха, как шумит ветер в лесу». </w:t>
      </w:r>
    </w:p>
    <w:p w:rsidR="0091665E" w:rsidRPr="00F948C8" w:rsidRDefault="0091665E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 «Я слышу, как мама – лисица рассказывает своим детям о мышке, что он</w:t>
      </w:r>
      <w:r w:rsidR="00C618F7" w:rsidRPr="00F948C8">
        <w:rPr>
          <w:rFonts w:ascii="Times New Roman" w:hAnsi="Times New Roman" w:cs="Times New Roman"/>
          <w:sz w:val="28"/>
          <w:szCs w:val="28"/>
        </w:rPr>
        <w:t>а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="00C618F7" w:rsidRPr="00F948C8">
        <w:rPr>
          <w:rFonts w:ascii="Times New Roman" w:hAnsi="Times New Roman" w:cs="Times New Roman"/>
          <w:sz w:val="28"/>
          <w:szCs w:val="28"/>
        </w:rPr>
        <w:t>маленькая</w:t>
      </w:r>
      <w:r w:rsidRPr="00F948C8">
        <w:rPr>
          <w:rFonts w:ascii="Times New Roman" w:hAnsi="Times New Roman" w:cs="Times New Roman"/>
          <w:sz w:val="28"/>
          <w:szCs w:val="28"/>
        </w:rPr>
        <w:t xml:space="preserve">, </w:t>
      </w:r>
      <w:r w:rsidR="00C618F7" w:rsidRPr="00F948C8">
        <w:rPr>
          <w:rFonts w:ascii="Times New Roman" w:hAnsi="Times New Roman" w:cs="Times New Roman"/>
          <w:sz w:val="28"/>
          <w:szCs w:val="28"/>
        </w:rPr>
        <w:t>и их боится</w:t>
      </w:r>
      <w:r w:rsidRPr="00F948C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sz w:val="28"/>
          <w:szCs w:val="28"/>
        </w:rPr>
        <w:t>Слайд 1</w:t>
      </w:r>
      <w:r w:rsidR="00A42E13" w:rsidRPr="00F948C8">
        <w:rPr>
          <w:rFonts w:ascii="Times New Roman" w:hAnsi="Times New Roman" w:cs="Times New Roman"/>
          <w:b/>
          <w:sz w:val="28"/>
          <w:szCs w:val="28"/>
        </w:rPr>
        <w:t>5</w:t>
      </w:r>
      <w:r w:rsidRPr="00F948C8">
        <w:rPr>
          <w:rFonts w:ascii="Times New Roman" w:hAnsi="Times New Roman" w:cs="Times New Roman"/>
          <w:b/>
          <w:sz w:val="28"/>
          <w:szCs w:val="28"/>
        </w:rPr>
        <w:t>.</w:t>
      </w:r>
      <w:r w:rsidRPr="00F948C8">
        <w:rPr>
          <w:rFonts w:ascii="Times New Roman" w:hAnsi="Times New Roman" w:cs="Times New Roman"/>
          <w:sz w:val="28"/>
          <w:szCs w:val="28"/>
        </w:rPr>
        <w:t xml:space="preserve"> В игре </w:t>
      </w:r>
      <w:r w:rsidRPr="00F948C8">
        <w:rPr>
          <w:rFonts w:ascii="Times New Roman" w:hAnsi="Times New Roman" w:cs="Times New Roman"/>
          <w:b/>
          <w:bCs/>
          <w:sz w:val="28"/>
          <w:szCs w:val="28"/>
        </w:rPr>
        <w:t>«К нам пришел волшебник: я ощущаю только запахи»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учим представлять возможные запахи, передавать свои представления и фантазировать на основе предполагаемых восприятий запахов.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Pr="00F948C8">
        <w:rPr>
          <w:rFonts w:ascii="Times New Roman" w:hAnsi="Times New Roman" w:cs="Times New Roman"/>
          <w:sz w:val="28"/>
          <w:szCs w:val="28"/>
        </w:rPr>
        <w:t xml:space="preserve"> нужно представить запахи, свойственные объектам, изображенным на картине, и составить рассказ на тему «Я чувствую запахи».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  <w:u w:val="single"/>
        </w:rPr>
        <w:t>Например: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«Здесь пахнет травой и грибами. Дует свежий ветерок, пахнет лесом. Идет запах от деревьев».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F948C8" w:rsidRPr="00F948C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94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8C8">
        <w:rPr>
          <w:rFonts w:ascii="Times New Roman" w:hAnsi="Times New Roman" w:cs="Times New Roman"/>
          <w:bCs/>
          <w:sz w:val="28"/>
          <w:szCs w:val="28"/>
        </w:rPr>
        <w:t>в Игре «К нам пришел волшебник: я ощущаю только руками и кожей»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Pr="00F948C8">
        <w:rPr>
          <w:rFonts w:ascii="Times New Roman" w:hAnsi="Times New Roman" w:cs="Times New Roman"/>
          <w:bCs/>
          <w:sz w:val="28"/>
          <w:szCs w:val="28"/>
        </w:rPr>
        <w:t>Ребята</w:t>
      </w:r>
      <w:r w:rsidRPr="00F94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8C8">
        <w:rPr>
          <w:rFonts w:ascii="Times New Roman" w:hAnsi="Times New Roman" w:cs="Times New Roman"/>
          <w:sz w:val="28"/>
          <w:szCs w:val="28"/>
        </w:rPr>
        <w:t xml:space="preserve"> представляют ощущения, возникающие при воображаемом касании руками или ином кожном соприкосновении с объектами на картине, и затем составить рассказ «Я ощущаю руками». </w:t>
      </w:r>
    </w:p>
    <w:p w:rsidR="00C618F7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  <w:u w:val="single"/>
        </w:rPr>
        <w:t>Например</w:t>
      </w:r>
    </w:p>
    <w:p w:rsidR="0031755B" w:rsidRPr="00F948C8" w:rsidRDefault="00C618F7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«Я глажу руками маленького лисенка. У него гладкая шерстка и пушистый хвост. </w:t>
      </w:r>
      <w:proofErr w:type="spellStart"/>
      <w:r w:rsidRPr="00F948C8">
        <w:rPr>
          <w:rFonts w:ascii="Times New Roman" w:hAnsi="Times New Roman" w:cs="Times New Roman"/>
          <w:sz w:val="28"/>
          <w:szCs w:val="28"/>
        </w:rPr>
        <w:t>Пузико</w:t>
      </w:r>
      <w:proofErr w:type="spellEnd"/>
      <w:r w:rsidRPr="00F948C8">
        <w:rPr>
          <w:rFonts w:ascii="Times New Roman" w:hAnsi="Times New Roman" w:cs="Times New Roman"/>
          <w:sz w:val="28"/>
          <w:szCs w:val="28"/>
        </w:rPr>
        <w:t xml:space="preserve"> у лисен</w:t>
      </w:r>
      <w:r w:rsidR="0031755B" w:rsidRPr="00F948C8">
        <w:rPr>
          <w:rFonts w:ascii="Times New Roman" w:hAnsi="Times New Roman" w:cs="Times New Roman"/>
          <w:sz w:val="28"/>
          <w:szCs w:val="28"/>
        </w:rPr>
        <w:t>к</w:t>
      </w:r>
      <w:r w:rsidRPr="00F948C8">
        <w:rPr>
          <w:rFonts w:ascii="Times New Roman" w:hAnsi="Times New Roman" w:cs="Times New Roman"/>
          <w:sz w:val="28"/>
          <w:szCs w:val="28"/>
        </w:rPr>
        <w:t>а</w:t>
      </w:r>
      <w:r w:rsidR="0031755B" w:rsidRPr="00F948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55B" w:rsidRPr="00F948C8">
        <w:rPr>
          <w:rFonts w:ascii="Times New Roman" w:hAnsi="Times New Roman" w:cs="Times New Roman"/>
          <w:sz w:val="28"/>
          <w:szCs w:val="28"/>
        </w:rPr>
        <w:t>теплое</w:t>
      </w:r>
      <w:proofErr w:type="gramEnd"/>
      <w:r w:rsidRPr="00F948C8">
        <w:rPr>
          <w:rFonts w:ascii="Times New Roman" w:hAnsi="Times New Roman" w:cs="Times New Roman"/>
          <w:sz w:val="28"/>
          <w:szCs w:val="28"/>
        </w:rPr>
        <w:t>, а носик холодный. В лесу прохладно. Если босиком пройтись по тр</w:t>
      </w:r>
      <w:r w:rsidR="0031755B" w:rsidRPr="00F948C8">
        <w:rPr>
          <w:rFonts w:ascii="Times New Roman" w:hAnsi="Times New Roman" w:cs="Times New Roman"/>
          <w:sz w:val="28"/>
          <w:szCs w:val="28"/>
        </w:rPr>
        <w:t>аве, то ногам приятно и мягко</w:t>
      </w:r>
      <w:proofErr w:type="gramStart"/>
      <w:r w:rsidR="0031755B" w:rsidRPr="00F948C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1755B" w:rsidRPr="00F948C8" w:rsidRDefault="0031755B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42E13" w:rsidRPr="00F948C8">
        <w:rPr>
          <w:rFonts w:ascii="Times New Roman" w:hAnsi="Times New Roman" w:cs="Times New Roman"/>
          <w:b/>
          <w:sz w:val="28"/>
          <w:szCs w:val="28"/>
        </w:rPr>
        <w:t>17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Pr="00F948C8">
        <w:rPr>
          <w:rFonts w:ascii="Times New Roman" w:hAnsi="Times New Roman" w:cs="Times New Roman"/>
          <w:bCs/>
          <w:sz w:val="28"/>
          <w:szCs w:val="28"/>
        </w:rPr>
        <w:t>Игра «К нам пришел волшебник: я пробую все на вкус» (не ко всем картинам)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5B" w:rsidRPr="00F948C8" w:rsidRDefault="0031755B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5B" w:rsidRPr="00F948C8" w:rsidRDefault="0031755B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- учить детей разделять объекты на </w:t>
      </w:r>
      <w:proofErr w:type="spellStart"/>
      <w:proofErr w:type="gramStart"/>
      <w:r w:rsidRPr="00F948C8">
        <w:rPr>
          <w:rFonts w:ascii="Times New Roman" w:hAnsi="Times New Roman" w:cs="Times New Roman"/>
          <w:sz w:val="28"/>
          <w:szCs w:val="28"/>
        </w:rPr>
        <w:t>съедобные-несъедобные</w:t>
      </w:r>
      <w:proofErr w:type="spellEnd"/>
      <w:proofErr w:type="gramEnd"/>
      <w:r w:rsidRPr="00F948C8">
        <w:rPr>
          <w:rFonts w:ascii="Times New Roman" w:hAnsi="Times New Roman" w:cs="Times New Roman"/>
          <w:sz w:val="28"/>
          <w:szCs w:val="28"/>
        </w:rPr>
        <w:t xml:space="preserve"> с точки зрения человека и других живых существ, изображенных на картине; </w:t>
      </w:r>
    </w:p>
    <w:p w:rsidR="0031755B" w:rsidRPr="00F948C8" w:rsidRDefault="0031755B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- уточнить представления о способах и продуктах питания; </w:t>
      </w:r>
    </w:p>
    <w:p w:rsidR="0031755B" w:rsidRPr="00F948C8" w:rsidRDefault="0031755B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- побуждать передавать в речи различные вкусовые характеристики. </w:t>
      </w:r>
    </w:p>
    <w:p w:rsidR="00C618F7" w:rsidRPr="00F948C8" w:rsidRDefault="0031755B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>«Я – маленькая мышка Я люблю ягоды, потому что они – сладкие и сочные, а мое любимое лакомство – это личинки вредных насекомых».</w:t>
      </w:r>
      <w:r w:rsidR="00C618F7"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E13" w:rsidRPr="00F948C8" w:rsidRDefault="00F948C8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 xml:space="preserve">Слайд 18 </w:t>
      </w:r>
      <w:r w:rsidR="00A42E13" w:rsidRPr="00F948C8">
        <w:rPr>
          <w:rFonts w:ascii="Times New Roman" w:hAnsi="Times New Roman" w:cs="Times New Roman"/>
          <w:bCs/>
          <w:sz w:val="28"/>
          <w:szCs w:val="28"/>
        </w:rPr>
        <w:t>Этап</w:t>
      </w:r>
      <w:r w:rsidR="00A42E13" w:rsidRPr="00F948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42E13" w:rsidRPr="00F948C8">
        <w:rPr>
          <w:rFonts w:ascii="Times New Roman" w:hAnsi="Times New Roman" w:cs="Times New Roman"/>
          <w:bCs/>
          <w:sz w:val="28"/>
          <w:szCs w:val="28"/>
        </w:rPr>
        <w:t>Составление рассказов от лица разных героев</w:t>
      </w:r>
      <w:r w:rsidR="00A42E13" w:rsidRPr="00F94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2E13" w:rsidRPr="00F948C8">
        <w:rPr>
          <w:rFonts w:ascii="Times New Roman" w:hAnsi="Times New Roman" w:cs="Times New Roman"/>
          <w:sz w:val="28"/>
          <w:szCs w:val="28"/>
        </w:rPr>
        <w:t xml:space="preserve">(составление речевых зарисовок с использованием разных точек зрения):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 xml:space="preserve">Цели: 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-упражнять детей в умении перевоплощаться в объект на картине, изменять свое настроение во времени (по желанию детей);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- учить составлять речевую зарисовку от имени какого-либо объекта на картине;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- активизировать в речи слова, обозначающие свойства характера объекта.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b/>
          <w:bCs/>
          <w:sz w:val="28"/>
          <w:szCs w:val="28"/>
        </w:rPr>
        <w:t>Алгоритм мыслительных действий: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lastRenderedPageBreak/>
        <w:t xml:space="preserve">1. Выбрать героя на картине.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2. Определить его настроение или свойства характера.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hAnsi="Times New Roman" w:cs="Times New Roman"/>
          <w:sz w:val="28"/>
          <w:szCs w:val="28"/>
        </w:rPr>
        <w:t xml:space="preserve">3. «Войти» в образ героя (представить себя им). </w:t>
      </w:r>
    </w:p>
    <w:p w:rsidR="00A42E13" w:rsidRPr="00F948C8" w:rsidRDefault="00A42E13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описать картину с точки зрения выбранного объекта.</w:t>
      </w:r>
    </w:p>
    <w:p w:rsidR="0091665E" w:rsidRPr="00F948C8" w:rsidRDefault="00A42E13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составлению творческих рассказов от лица кого-либо объекта картины используется прием </w:t>
      </w:r>
      <w:proofErr w:type="spellStart"/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заключается в том, что ребенок представляет себя объектом и «входит» в его эмоциональное состояние, передает его черты характера</w:t>
      </w:r>
    </w:p>
    <w:p w:rsidR="00A42E13" w:rsidRPr="00F948C8" w:rsidRDefault="00A42E13" w:rsidP="00F94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F948C8" w:rsidRPr="00F9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 w:rsidRPr="00F948C8">
        <w:rPr>
          <w:rFonts w:ascii="Times New Roman" w:hAnsi="Times New Roman" w:cs="Times New Roman"/>
          <w:sz w:val="28"/>
          <w:szCs w:val="28"/>
        </w:rPr>
        <w:t xml:space="preserve"> </w:t>
      </w:r>
      <w:r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рассказа вы сейчас послушаете</w:t>
      </w:r>
      <w:r w:rsidR="00F948C8" w:rsidRPr="00F9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(включить на слайде)</w:t>
      </w:r>
    </w:p>
    <w:p w:rsidR="00A42E13" w:rsidRPr="00F948C8" w:rsidRDefault="00A42E13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48C8">
        <w:rPr>
          <w:b/>
          <w:sz w:val="28"/>
          <w:szCs w:val="28"/>
          <w:shd w:val="clear" w:color="auto" w:fill="FFFFFF"/>
        </w:rPr>
        <w:t>Слайд</w:t>
      </w:r>
      <w:r w:rsidR="00F948C8" w:rsidRPr="00F948C8">
        <w:rPr>
          <w:b/>
          <w:sz w:val="28"/>
          <w:szCs w:val="28"/>
          <w:shd w:val="clear" w:color="auto" w:fill="FFFFFF"/>
        </w:rPr>
        <w:t xml:space="preserve"> 20</w:t>
      </w:r>
      <w:proofErr w:type="gramStart"/>
      <w:r w:rsidRPr="00F948C8">
        <w:rPr>
          <w:sz w:val="28"/>
          <w:szCs w:val="28"/>
          <w:shd w:val="clear" w:color="auto" w:fill="FFFFFF"/>
        </w:rPr>
        <w:t xml:space="preserve"> П</w:t>
      </w:r>
      <w:proofErr w:type="gramEnd"/>
      <w:r w:rsidRPr="00F948C8">
        <w:rPr>
          <w:sz w:val="28"/>
          <w:szCs w:val="28"/>
          <w:shd w:val="clear" w:color="auto" w:fill="FFFFFF"/>
        </w:rPr>
        <w:t xml:space="preserve">ри использовании этой технологии для работы по творческому рассказыванию по картине, я отметила, что у детей развиваются следующее: </w:t>
      </w:r>
    </w:p>
    <w:p w:rsidR="00A42E13" w:rsidRPr="00F948C8" w:rsidRDefault="00A42E13" w:rsidP="00F948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sz w:val="28"/>
          <w:szCs w:val="28"/>
          <w:shd w:val="clear" w:color="auto" w:fill="FFFFFF"/>
        </w:rPr>
        <w:t xml:space="preserve">навыки рассказывания с элементами творчества, </w:t>
      </w:r>
    </w:p>
    <w:p w:rsidR="00A42E13" w:rsidRPr="00F948C8" w:rsidRDefault="00A42E13" w:rsidP="00F948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sz w:val="28"/>
          <w:szCs w:val="28"/>
          <w:shd w:val="clear" w:color="auto" w:fill="FFFFFF"/>
        </w:rPr>
        <w:t xml:space="preserve">умение составлять рассказы-описания на основе рассматривания картины через разные органы чувств, </w:t>
      </w:r>
    </w:p>
    <w:p w:rsidR="00A42E13" w:rsidRPr="00F948C8" w:rsidRDefault="00A42E13" w:rsidP="00F948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48C8">
        <w:rPr>
          <w:sz w:val="28"/>
          <w:szCs w:val="28"/>
          <w:shd w:val="clear" w:color="auto" w:fill="FFFFFF"/>
        </w:rPr>
        <w:t xml:space="preserve">умение превращаться во «что-нибудь» и самостоятельно составлять интересный творческий рассказ от первого лица. </w:t>
      </w:r>
    </w:p>
    <w:p w:rsidR="00C3267D" w:rsidRPr="00F948C8" w:rsidRDefault="00F948C8" w:rsidP="00F94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C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42E13" w:rsidRPr="00F948C8">
        <w:rPr>
          <w:rFonts w:ascii="Times New Roman" w:hAnsi="Times New Roman" w:cs="Times New Roman"/>
          <w:sz w:val="28"/>
          <w:szCs w:val="28"/>
          <w:shd w:val="clear" w:color="auto" w:fill="FFFFFF"/>
        </w:rPr>
        <w:t>гры и задания по творческому рассказыванию по картине по предлагаемой технологии играют большую роль в развитии их творческой активности и самостоятельности.</w:t>
      </w:r>
    </w:p>
    <w:p w:rsidR="000F165D" w:rsidRPr="00F948C8" w:rsidRDefault="000F165D" w:rsidP="00F948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22" w:rsidRPr="00F948C8" w:rsidRDefault="00945522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80272" w:rsidRPr="00F948C8" w:rsidRDefault="00A80272" w:rsidP="00F948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5522" w:rsidRPr="00ED0755" w:rsidRDefault="00945522" w:rsidP="00A8027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945522" w:rsidRPr="00ED0755" w:rsidRDefault="00945522" w:rsidP="00A8027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945522" w:rsidRPr="00ED0755" w:rsidRDefault="00945522" w:rsidP="00A8027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945522" w:rsidRPr="00ED0755" w:rsidRDefault="00945522" w:rsidP="00A8027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945522" w:rsidRPr="00ED0755" w:rsidRDefault="00945522" w:rsidP="00A8027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945522" w:rsidRDefault="00945522" w:rsidP="00A8027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</w:p>
    <w:p w:rsidR="00B54625" w:rsidRDefault="00B54625" w:rsidP="00A80272"/>
    <w:sectPr w:rsidR="00B54625" w:rsidSect="00B54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636"/>
    <w:multiLevelType w:val="hybridMultilevel"/>
    <w:tmpl w:val="029A2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027A2"/>
    <w:multiLevelType w:val="multilevel"/>
    <w:tmpl w:val="4232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634B2"/>
    <w:multiLevelType w:val="hybridMultilevel"/>
    <w:tmpl w:val="7F045458"/>
    <w:lvl w:ilvl="0" w:tplc="13DC4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AD2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E01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A13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9A6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1C1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661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00F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E86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6E61501"/>
    <w:multiLevelType w:val="multilevel"/>
    <w:tmpl w:val="0C6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272"/>
    <w:rsid w:val="000F165D"/>
    <w:rsid w:val="002D540D"/>
    <w:rsid w:val="002F63F9"/>
    <w:rsid w:val="0031755B"/>
    <w:rsid w:val="003609CD"/>
    <w:rsid w:val="004B0F56"/>
    <w:rsid w:val="005C18F2"/>
    <w:rsid w:val="00717EF3"/>
    <w:rsid w:val="0091665E"/>
    <w:rsid w:val="00945522"/>
    <w:rsid w:val="00A42E13"/>
    <w:rsid w:val="00A80272"/>
    <w:rsid w:val="00A92EE1"/>
    <w:rsid w:val="00AD55A2"/>
    <w:rsid w:val="00AF3E96"/>
    <w:rsid w:val="00B10452"/>
    <w:rsid w:val="00B23474"/>
    <w:rsid w:val="00B54625"/>
    <w:rsid w:val="00BA127A"/>
    <w:rsid w:val="00BF644F"/>
    <w:rsid w:val="00C3267D"/>
    <w:rsid w:val="00C60744"/>
    <w:rsid w:val="00C618F7"/>
    <w:rsid w:val="00D17028"/>
    <w:rsid w:val="00ED0755"/>
    <w:rsid w:val="00F9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25"/>
  </w:style>
  <w:style w:type="paragraph" w:styleId="4">
    <w:name w:val="heading 4"/>
    <w:basedOn w:val="a"/>
    <w:link w:val="40"/>
    <w:uiPriority w:val="9"/>
    <w:qFormat/>
    <w:rsid w:val="005C18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18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5">
    <w:name w:val="c5"/>
    <w:basedOn w:val="a0"/>
    <w:rsid w:val="005C18F2"/>
  </w:style>
  <w:style w:type="character" w:customStyle="1" w:styleId="c0">
    <w:name w:val="c0"/>
    <w:basedOn w:val="a0"/>
    <w:rsid w:val="00916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2021-10-27T03:28:00Z</cp:lastPrinted>
  <dcterms:created xsi:type="dcterms:W3CDTF">2021-10-25T03:27:00Z</dcterms:created>
  <dcterms:modified xsi:type="dcterms:W3CDTF">2021-11-02T04:24:00Z</dcterms:modified>
</cp:coreProperties>
</file>